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1683" w14:textId="77777777" w:rsidR="00FE576D" w:rsidRPr="00435446" w:rsidRDefault="0075351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21C456245D534207BD3C15AA999AD143"/>
          </w:placeholder>
          <w:temporary/>
          <w:showingPlcHdr/>
        </w:sdtPr>
        <w:sdtEndPr/>
        <w:sdtContent>
          <w:r w:rsidR="00C41E6E" w:rsidRPr="00D63A6C">
            <w:rPr>
              <w:sz w:val="56"/>
              <w:szCs w:val="56"/>
            </w:rPr>
            <w:t>Minutes</w:t>
          </w:r>
        </w:sdtContent>
      </w:sdt>
    </w:p>
    <w:p w14:paraId="39A57575" w14:textId="0BE5BE1F" w:rsidR="00FE576D" w:rsidRPr="00576115" w:rsidRDefault="0040673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QMS </w:t>
      </w:r>
      <w:r w:rsidR="00316660" w:rsidRPr="00576115">
        <w:rPr>
          <w:sz w:val="28"/>
          <w:szCs w:val="28"/>
        </w:rPr>
        <w:t>PSSC Meeting Minutes</w:t>
      </w:r>
    </w:p>
    <w:p w14:paraId="1B97E97D" w14:textId="0B833D69" w:rsidR="00FE576D" w:rsidRDefault="00753510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51CA41B583D54F159A64E7867E57520F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587B68">
        <w:rPr>
          <w:rStyle w:val="IntenseEmphasis"/>
        </w:rPr>
        <w:t xml:space="preserve"> </w:t>
      </w:r>
      <w:r w:rsidR="00F105B9">
        <w:t>February 22</w:t>
      </w:r>
      <w:r w:rsidR="00587B68">
        <w:t>, 2021</w:t>
      </w:r>
      <w:r w:rsidR="003B5FCE">
        <w:t xml:space="preserve"> </w:t>
      </w:r>
      <w:r w:rsidR="00364815">
        <w:t>| 6:30 – 8:00 pm</w:t>
      </w:r>
    </w:p>
    <w:sdt>
      <w:sdtPr>
        <w:alias w:val="In attendance:"/>
        <w:tag w:val="In attendance:"/>
        <w:id w:val="-34966697"/>
        <w:placeholder>
          <w:docPart w:val="B155093B0CFB4E8B9D187A80F67A8698"/>
        </w:placeholder>
        <w:temporary/>
        <w:showingPlcHdr/>
      </w:sdtPr>
      <w:sdtEndPr/>
      <w:sdtContent>
        <w:p w14:paraId="2DE52E0A" w14:textId="77777777" w:rsidR="00FE576D" w:rsidRDefault="00C54681">
          <w:pPr>
            <w:pStyle w:val="Heading1"/>
          </w:pPr>
          <w:r>
            <w:t>In Attendance</w:t>
          </w:r>
        </w:p>
      </w:sdtContent>
    </w:sdt>
    <w:tbl>
      <w:tblPr>
        <w:tblStyle w:val="GridTab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164"/>
        <w:gridCol w:w="1094"/>
      </w:tblGrid>
      <w:tr w:rsidR="0007443F" w14:paraId="57642F04" w14:textId="77777777" w:rsidTr="00C91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C19640" w14:textId="4C1DE184" w:rsidR="0040673C" w:rsidRDefault="0040673C" w:rsidP="00107EAF">
            <w:pPr>
              <w:spacing w:before="0"/>
            </w:pPr>
            <w:r>
              <w:t>Name: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AE0306" w14:textId="18D7A1CF" w:rsidR="0040673C" w:rsidRDefault="0040673C" w:rsidP="00107EA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6C304" w14:textId="2367470F" w:rsidR="0040673C" w:rsidRDefault="0040673C" w:rsidP="00107EA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Regrets</w:t>
            </w:r>
          </w:p>
        </w:tc>
      </w:tr>
      <w:tr w:rsidR="0007443F" w14:paraId="392B129B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F317CD" w14:textId="44759CB9" w:rsidR="0040673C" w:rsidRDefault="0040673C" w:rsidP="00107EAF">
            <w:pPr>
              <w:spacing w:before="0"/>
            </w:pPr>
            <w:r>
              <w:t>Jeff Nelson, Principal</w:t>
            </w:r>
          </w:p>
        </w:tc>
        <w:tc>
          <w:tcPr>
            <w:tcW w:w="1170" w:type="dxa"/>
          </w:tcPr>
          <w:p w14:paraId="7AE4CF43" w14:textId="625ABFD9" w:rsidR="0040673C" w:rsidRDefault="0075351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7712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7920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6F03B98" w14:textId="391FB186" w:rsidR="0040673C" w:rsidRDefault="00B15AEF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1E3C" w14:paraId="51026411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55B5F69" w14:textId="63C5CED8" w:rsidR="00C91E3C" w:rsidRDefault="00C91E3C" w:rsidP="00107EAF">
            <w:pPr>
              <w:spacing w:before="0"/>
            </w:pPr>
            <w:r>
              <w:t>Kelly Blakney, Chair</w:t>
            </w:r>
          </w:p>
        </w:tc>
        <w:sdt>
          <w:sdtPr>
            <w:id w:val="-21320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D682725" w14:textId="4D34C4E1" w:rsidR="00C91E3C" w:rsidRDefault="001D78F7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422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0FB294C8" w14:textId="760AB3ED" w:rsidR="00C91E3C" w:rsidRDefault="001D78F7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7093F" w14:paraId="594FC9E1" w14:textId="77777777" w:rsidTr="003C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ACF33EF" w14:textId="77777777" w:rsidR="0027093F" w:rsidRDefault="0027093F" w:rsidP="003C2558">
            <w:pPr>
              <w:spacing w:before="0"/>
            </w:pPr>
            <w:r>
              <w:t>Jason Green, Vice Chair</w:t>
            </w:r>
          </w:p>
        </w:tc>
        <w:sdt>
          <w:sdtPr>
            <w:id w:val="-1491392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A082BD1" w14:textId="7696F309" w:rsidR="0027093F" w:rsidRDefault="00D76A85" w:rsidP="003C2558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98" w:type="dxa"/>
          </w:tcPr>
          <w:p w14:paraId="0685E285" w14:textId="406BE195" w:rsidR="0027093F" w:rsidRDefault="00753510" w:rsidP="003C25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86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673C" w14:paraId="0BD07DF1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0CC63D9F" w14:textId="6F0A4BEE" w:rsidR="0040673C" w:rsidRDefault="0040673C" w:rsidP="00107EAF">
            <w:pPr>
              <w:spacing w:before="0"/>
            </w:pPr>
            <w:r>
              <w:t>Monique Lesser, Secretary</w:t>
            </w:r>
          </w:p>
        </w:tc>
        <w:tc>
          <w:tcPr>
            <w:tcW w:w="1170" w:type="dxa"/>
          </w:tcPr>
          <w:p w14:paraId="2C36A945" w14:textId="39A41749" w:rsidR="0040673C" w:rsidRDefault="0075351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1261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3458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480891DC" w14:textId="1AE16C71" w:rsidR="0040673C" w:rsidRDefault="00B15AEF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6182FFD6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87C31EF" w14:textId="7F949126" w:rsidR="0040673C" w:rsidRDefault="00B15AEF" w:rsidP="00107EAF">
            <w:pPr>
              <w:spacing w:before="0"/>
            </w:pPr>
            <w:r>
              <w:t xml:space="preserve">Michelle </w:t>
            </w:r>
            <w:proofErr w:type="spellStart"/>
            <w:r>
              <w:t>Boutlier</w:t>
            </w:r>
            <w:proofErr w:type="spellEnd"/>
          </w:p>
        </w:tc>
        <w:tc>
          <w:tcPr>
            <w:tcW w:w="1170" w:type="dxa"/>
          </w:tcPr>
          <w:p w14:paraId="2F947E2F" w14:textId="0FDE1BD2" w:rsidR="0040673C" w:rsidRDefault="0075351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404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230754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EB99B2D" w14:textId="58F2FD29" w:rsidR="0040673C" w:rsidRDefault="00225990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07443F" w14:paraId="23B421E6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BCD3187" w14:textId="508547CD" w:rsidR="0007443F" w:rsidRDefault="0007443F" w:rsidP="00107EAF">
            <w:pPr>
              <w:spacing w:before="0"/>
            </w:pPr>
            <w:r>
              <w:t xml:space="preserve">Natalie </w:t>
            </w:r>
            <w:proofErr w:type="spellStart"/>
            <w:r>
              <w:t>Folster</w:t>
            </w:r>
            <w:proofErr w:type="spellEnd"/>
          </w:p>
        </w:tc>
        <w:tc>
          <w:tcPr>
            <w:tcW w:w="1170" w:type="dxa"/>
          </w:tcPr>
          <w:p w14:paraId="69F1E2DB" w14:textId="0E156E6C" w:rsidR="0007443F" w:rsidRDefault="0075351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63881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1444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7F98CB17" w14:textId="5B7A51CD" w:rsidR="0007443F" w:rsidRDefault="00D76A85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722D90A3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7DE98D" w14:textId="5912A211" w:rsidR="0040673C" w:rsidRDefault="0040673C" w:rsidP="00107EAF">
            <w:pPr>
              <w:spacing w:before="0"/>
            </w:pPr>
            <w:r>
              <w:t>Nicole Hamming</w:t>
            </w:r>
          </w:p>
        </w:tc>
        <w:tc>
          <w:tcPr>
            <w:tcW w:w="1170" w:type="dxa"/>
          </w:tcPr>
          <w:p w14:paraId="6B758AC8" w14:textId="11A7A6B3" w:rsidR="0040673C" w:rsidRDefault="0075351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37660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41793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1759FC37" w14:textId="51CBB354" w:rsidR="0040673C" w:rsidRDefault="00D76A85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444E82E9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FEC0C70" w14:textId="40D17987" w:rsidR="0040673C" w:rsidRDefault="0040673C" w:rsidP="00107EAF">
            <w:pPr>
              <w:spacing w:before="0"/>
            </w:pPr>
            <w:r>
              <w:t>Bridget Miller</w:t>
            </w:r>
          </w:p>
        </w:tc>
        <w:tc>
          <w:tcPr>
            <w:tcW w:w="1170" w:type="dxa"/>
          </w:tcPr>
          <w:p w14:paraId="1DA62F28" w14:textId="6EF655DF" w:rsidR="0040673C" w:rsidRDefault="0075351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36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446630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0B6BDEC9" w14:textId="4306E4CC" w:rsidR="0040673C" w:rsidRDefault="001D78F7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C91E3C" w14:paraId="65A65F35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6904382E" w14:textId="3A9F6971" w:rsidR="00C91E3C" w:rsidRDefault="00C91E3C" w:rsidP="00107EAF">
            <w:pPr>
              <w:spacing w:before="0"/>
            </w:pPr>
            <w:r>
              <w:t>Jen Roberts</w:t>
            </w:r>
          </w:p>
        </w:tc>
        <w:sdt>
          <w:sdtPr>
            <w:id w:val="1204520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EC1E57" w14:textId="38713229" w:rsidR="00C91E3C" w:rsidRDefault="00D76A85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303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A54E372" w14:textId="7D7D9250" w:rsidR="00C91E3C" w:rsidRDefault="00D76A85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43F" w14:paraId="4794B7AC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300FFD6" w14:textId="6877A395" w:rsidR="0040673C" w:rsidRDefault="00C91E3C" w:rsidP="00107EAF">
            <w:pPr>
              <w:spacing w:before="0"/>
            </w:pPr>
            <w:r>
              <w:t>Amy Wear</w:t>
            </w:r>
          </w:p>
        </w:tc>
        <w:sdt>
          <w:sdtPr>
            <w:id w:val="-18202549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8636A65" w14:textId="5D927CFC" w:rsidR="0040673C" w:rsidRDefault="007E1384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98" w:type="dxa"/>
          </w:tcPr>
          <w:p w14:paraId="08F55A45" w14:textId="24728913" w:rsidR="0040673C" w:rsidRDefault="00753510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785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443F" w14:paraId="6E4B3D57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D9FC232" w14:textId="7971DC9A" w:rsidR="0007443F" w:rsidRDefault="0007443F" w:rsidP="00107EAF">
            <w:pPr>
              <w:spacing w:before="0"/>
            </w:pPr>
            <w:r>
              <w:t>Roger Nesbitt, DEC</w:t>
            </w:r>
          </w:p>
        </w:tc>
        <w:sdt>
          <w:sdtPr>
            <w:id w:val="2024665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4E9FA9C" w14:textId="310E9D8B" w:rsidR="0007443F" w:rsidRDefault="00D76A85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98" w:type="dxa"/>
          </w:tcPr>
          <w:p w14:paraId="4F403C04" w14:textId="748F0108" w:rsidR="0007443F" w:rsidRDefault="00753510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812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9269298" w14:textId="77777777" w:rsidR="0040673C" w:rsidRDefault="0040673C" w:rsidP="00107EAF">
      <w:pPr>
        <w:spacing w:before="0" w:after="0"/>
      </w:pPr>
    </w:p>
    <w:p w14:paraId="19BB1CF3" w14:textId="7CE6F3B8" w:rsidR="00FE576D" w:rsidRPr="00C54681" w:rsidRDefault="00830A3B" w:rsidP="00364815">
      <w:pPr>
        <w:pStyle w:val="Heading1"/>
      </w:pPr>
      <w:r>
        <w:t>Welcome/Introduction</w:t>
      </w:r>
      <w:r w:rsidR="00225990">
        <w:t xml:space="preserve"> &amp; Approval of Minutes</w:t>
      </w:r>
    </w:p>
    <w:p w14:paraId="574A3EDB" w14:textId="5C820F19" w:rsidR="00A66FC1" w:rsidRPr="00225990" w:rsidRDefault="00A66FC1" w:rsidP="00A66FC1">
      <w:pPr>
        <w:pStyle w:val="ListParagraph"/>
        <w:numPr>
          <w:ilvl w:val="0"/>
          <w:numId w:val="32"/>
        </w:numPr>
        <w:spacing w:before="0" w:after="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 xml:space="preserve">Staff members Megan Barton and Stuart Kearney joined the meeting this </w:t>
      </w:r>
      <w:proofErr w:type="gramStart"/>
      <w:r>
        <w:rPr>
          <w:rFonts w:eastAsia="Times New Roman" w:cs="Calibri"/>
          <w:szCs w:val="22"/>
          <w:lang w:eastAsia="en-US"/>
        </w:rPr>
        <w:t>evening</w:t>
      </w:r>
      <w:proofErr w:type="gramEnd"/>
    </w:p>
    <w:p w14:paraId="152A4B31" w14:textId="09BDDF71" w:rsidR="00225990" w:rsidRPr="00A66FC1" w:rsidRDefault="00225990" w:rsidP="00225990">
      <w:pPr>
        <w:pStyle w:val="ListParagraph"/>
        <w:numPr>
          <w:ilvl w:val="0"/>
          <w:numId w:val="32"/>
        </w:numPr>
        <w:spacing w:before="0" w:after="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>J</w:t>
      </w:r>
      <w:r w:rsidR="00D76A85">
        <w:rPr>
          <w:rFonts w:eastAsia="Times New Roman" w:cs="Calibri"/>
          <w:szCs w:val="22"/>
          <w:lang w:eastAsia="en-US"/>
        </w:rPr>
        <w:t xml:space="preserve">ennifer </w:t>
      </w:r>
      <w:r>
        <w:rPr>
          <w:rFonts w:eastAsia="Times New Roman" w:cs="Calibri"/>
          <w:szCs w:val="22"/>
          <w:lang w:eastAsia="en-US"/>
        </w:rPr>
        <w:t xml:space="preserve">moved to approve the minutes, seconded by </w:t>
      </w:r>
      <w:r w:rsidR="00D76A85">
        <w:rPr>
          <w:rFonts w:eastAsia="Times New Roman" w:cs="Calibri"/>
          <w:szCs w:val="22"/>
          <w:lang w:eastAsia="en-US"/>
        </w:rPr>
        <w:t>Natalie</w:t>
      </w:r>
      <w:r>
        <w:rPr>
          <w:rFonts w:eastAsia="Times New Roman" w:cs="Calibri"/>
          <w:szCs w:val="22"/>
          <w:lang w:eastAsia="en-US"/>
        </w:rPr>
        <w:t>, minutes approved.</w:t>
      </w:r>
    </w:p>
    <w:p w14:paraId="4B715C41" w14:textId="1497AC7E" w:rsidR="00A66FC1" w:rsidRPr="000D1B9D" w:rsidRDefault="00A66FC1" w:rsidP="00A66FC1">
      <w:pPr>
        <w:pStyle w:val="Heading1"/>
      </w:pPr>
      <w:r>
        <w:t>Social &amp; Emotional Learning</w:t>
      </w:r>
    </w:p>
    <w:p w14:paraId="395372D4" w14:textId="0A1904A4" w:rsidR="00A66FC1" w:rsidRPr="00A66FC1" w:rsidRDefault="00A66FC1" w:rsidP="00A66FC1">
      <w:pPr>
        <w:numPr>
          <w:ilvl w:val="0"/>
          <w:numId w:val="45"/>
        </w:numPr>
        <w:spacing w:before="0" w:after="0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6FC1">
        <w:rPr>
          <w:rFonts w:ascii="Calibri" w:eastAsia="Times New Roman" w:hAnsi="Calibri" w:cs="Calibri"/>
          <w:szCs w:val="22"/>
          <w:lang w:eastAsia="en-US"/>
        </w:rPr>
        <w:t xml:space="preserve">Stu Kearney </w:t>
      </w:r>
      <w:r>
        <w:rPr>
          <w:rFonts w:ascii="Calibri" w:eastAsia="Times New Roman" w:hAnsi="Calibri" w:cs="Calibri"/>
          <w:szCs w:val="22"/>
          <w:lang w:eastAsia="en-US"/>
        </w:rPr>
        <w:t>(school guidance counsellor) and Meghan Barton (grade 6 homeroom and practical related arts) shared with the PSSC their work on Social and Emotional learning this year.</w:t>
      </w:r>
    </w:p>
    <w:p w14:paraId="535BC70A" w14:textId="0B3988B5" w:rsidR="00A66FC1" w:rsidRPr="00A66FC1" w:rsidRDefault="00A66FC1" w:rsidP="00A66FC1">
      <w:pPr>
        <w:numPr>
          <w:ilvl w:val="1"/>
          <w:numId w:val="46"/>
        </w:numPr>
        <w:spacing w:before="0" w:after="0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Cs w:val="22"/>
          <w:lang w:eastAsia="en-US"/>
        </w:rPr>
        <w:t>Both recognized that this year there needed to be a focus on b</w:t>
      </w:r>
      <w:r w:rsidRPr="00A66FC1">
        <w:rPr>
          <w:rFonts w:ascii="Calibri" w:eastAsia="Times New Roman" w:hAnsi="Calibri" w:cs="Calibri"/>
          <w:szCs w:val="22"/>
          <w:lang w:eastAsia="en-US"/>
        </w:rPr>
        <w:t xml:space="preserve">eing approachable and present which has </w:t>
      </w:r>
      <w:r>
        <w:rPr>
          <w:rFonts w:ascii="Calibri" w:eastAsia="Times New Roman" w:hAnsi="Calibri" w:cs="Calibri"/>
          <w:szCs w:val="22"/>
          <w:lang w:eastAsia="en-US"/>
        </w:rPr>
        <w:t xml:space="preserve">also </w:t>
      </w:r>
      <w:r w:rsidRPr="00A66FC1">
        <w:rPr>
          <w:rFonts w:ascii="Calibri" w:eastAsia="Times New Roman" w:hAnsi="Calibri" w:cs="Calibri"/>
          <w:szCs w:val="22"/>
          <w:lang w:eastAsia="en-US"/>
        </w:rPr>
        <w:t xml:space="preserve">been </w:t>
      </w:r>
      <w:r>
        <w:rPr>
          <w:rFonts w:ascii="Calibri" w:eastAsia="Times New Roman" w:hAnsi="Calibri" w:cs="Calibri"/>
          <w:szCs w:val="22"/>
          <w:lang w:eastAsia="en-US"/>
        </w:rPr>
        <w:t xml:space="preserve">a </w:t>
      </w:r>
      <w:r w:rsidRPr="00A66FC1">
        <w:rPr>
          <w:rFonts w:ascii="Calibri" w:eastAsia="Times New Roman" w:hAnsi="Calibri" w:cs="Calibri"/>
          <w:szCs w:val="22"/>
          <w:lang w:eastAsia="en-US"/>
        </w:rPr>
        <w:t>challenging this yea</w:t>
      </w:r>
      <w:r>
        <w:rPr>
          <w:rFonts w:ascii="Calibri" w:eastAsia="Times New Roman" w:hAnsi="Calibri" w:cs="Calibri"/>
          <w:szCs w:val="22"/>
          <w:lang w:eastAsia="en-US"/>
        </w:rPr>
        <w:t>r.</w:t>
      </w:r>
    </w:p>
    <w:p w14:paraId="258CFFDA" w14:textId="69E3BCB3" w:rsidR="001E4328" w:rsidRPr="001E4328" w:rsidRDefault="001E4328" w:rsidP="001E4328">
      <w:pPr>
        <w:numPr>
          <w:ilvl w:val="1"/>
          <w:numId w:val="46"/>
        </w:numPr>
        <w:spacing w:before="0"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Cs w:val="22"/>
          <w:lang w:eastAsia="en-US"/>
        </w:rPr>
        <w:t xml:space="preserve">Weekly Videos - </w:t>
      </w:r>
      <w:r w:rsidR="00A66FC1">
        <w:rPr>
          <w:rFonts w:ascii="Calibri" w:eastAsia="Times New Roman" w:hAnsi="Calibri" w:cs="Calibri"/>
          <w:szCs w:val="22"/>
          <w:lang w:eastAsia="en-US"/>
        </w:rPr>
        <w:t xml:space="preserve">Ms. Barton and Mr. Kearney have been making weekly videos starring “Mr. Stu”.  These short videos are shared in the homeroom classrooms and are focused on </w:t>
      </w:r>
      <w:r>
        <w:rPr>
          <w:rFonts w:ascii="Calibri" w:eastAsia="Times New Roman" w:hAnsi="Calibri" w:cs="Calibri"/>
          <w:szCs w:val="22"/>
          <w:lang w:eastAsia="en-US"/>
        </w:rPr>
        <w:t>different aspects of social and emotional learning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E4328">
        <w:rPr>
          <w:rFonts w:ascii="Calibri" w:eastAsia="Times New Roman" w:hAnsi="Calibri" w:cs="Calibri"/>
          <w:szCs w:val="22"/>
          <w:lang w:eastAsia="en-US"/>
        </w:rPr>
        <w:t>Mr. Kearney</w:t>
      </w:r>
      <w:r>
        <w:rPr>
          <w:rFonts w:ascii="Calibri" w:eastAsia="Times New Roman" w:hAnsi="Calibri" w:cs="Calibri"/>
          <w:szCs w:val="22"/>
          <w:lang w:eastAsia="en-US"/>
        </w:rPr>
        <w:t xml:space="preserve"> was able to share</w:t>
      </w:r>
      <w:r w:rsidRPr="001E4328">
        <w:rPr>
          <w:rFonts w:ascii="Calibri" w:eastAsia="Times New Roman" w:hAnsi="Calibri" w:cs="Calibri"/>
          <w:szCs w:val="22"/>
          <w:lang w:eastAsia="en-US"/>
        </w:rPr>
        <w:t xml:space="preserve"> one of the videos with the membership</w:t>
      </w:r>
      <w:r>
        <w:rPr>
          <w:rFonts w:ascii="Calibri" w:eastAsia="Times New Roman" w:hAnsi="Calibri" w:cs="Calibri"/>
          <w:szCs w:val="22"/>
          <w:lang w:eastAsia="en-US"/>
        </w:rPr>
        <w:t>, they have just completed their 20</w:t>
      </w:r>
      <w:r w:rsidRPr="001E4328">
        <w:rPr>
          <w:rFonts w:ascii="Calibri" w:eastAsia="Times New Roman" w:hAnsi="Calibri" w:cs="Calibri"/>
          <w:szCs w:val="22"/>
          <w:vertAlign w:val="superscript"/>
          <w:lang w:eastAsia="en-US"/>
        </w:rPr>
        <w:t>th</w:t>
      </w:r>
      <w:r>
        <w:rPr>
          <w:rFonts w:ascii="Calibri" w:eastAsia="Times New Roman" w:hAnsi="Calibri" w:cs="Calibri"/>
          <w:szCs w:val="22"/>
          <w:lang w:eastAsia="en-US"/>
        </w:rPr>
        <w:t xml:space="preserve"> video.</w:t>
      </w:r>
    </w:p>
    <w:p w14:paraId="7F27A07B" w14:textId="5BD51957" w:rsidR="001E4328" w:rsidRPr="001E4328" w:rsidRDefault="001E4328" w:rsidP="001E4328">
      <w:pPr>
        <w:numPr>
          <w:ilvl w:val="1"/>
          <w:numId w:val="46"/>
        </w:numPr>
        <w:spacing w:before="0"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Cs w:val="22"/>
          <w:lang w:eastAsia="en-US"/>
        </w:rPr>
        <w:t xml:space="preserve">Brain Break initiative – focused on energizing and calming brain breaks such as </w:t>
      </w:r>
      <w:r w:rsidRPr="00A66FC1">
        <w:rPr>
          <w:rFonts w:ascii="Calibri" w:eastAsia="Times New Roman" w:hAnsi="Calibri" w:cs="Calibri"/>
          <w:szCs w:val="22"/>
          <w:lang w:eastAsia="en-US"/>
        </w:rPr>
        <w:t xml:space="preserve">5 minute </w:t>
      </w:r>
      <w:proofErr w:type="gramStart"/>
      <w:r w:rsidRPr="00A66FC1">
        <w:rPr>
          <w:rFonts w:ascii="Calibri" w:eastAsia="Times New Roman" w:hAnsi="Calibri" w:cs="Calibri"/>
          <w:szCs w:val="22"/>
          <w:lang w:eastAsia="en-US"/>
        </w:rPr>
        <w:t>yoga</w:t>
      </w:r>
      <w:r>
        <w:rPr>
          <w:rFonts w:ascii="Calibri" w:eastAsia="Times New Roman" w:hAnsi="Calibri" w:cs="Calibri"/>
          <w:szCs w:val="22"/>
          <w:lang w:eastAsia="en-US"/>
        </w:rPr>
        <w:t xml:space="preserve">, </w:t>
      </w:r>
      <w:r w:rsidRPr="00A66FC1">
        <w:rPr>
          <w:rFonts w:ascii="Calibri" w:eastAsia="Times New Roman" w:hAnsi="Calibri" w:cs="Calibri"/>
          <w:szCs w:val="22"/>
          <w:lang w:eastAsia="en-US"/>
        </w:rPr>
        <w:t xml:space="preserve"> "</w:t>
      </w:r>
      <w:proofErr w:type="gramEnd"/>
      <w:r w:rsidRPr="00A66FC1">
        <w:rPr>
          <w:rFonts w:ascii="Calibri" w:eastAsia="Times New Roman" w:hAnsi="Calibri" w:cs="Calibri"/>
          <w:szCs w:val="22"/>
          <w:lang w:eastAsia="en-US"/>
        </w:rPr>
        <w:t>would you rather?</w:t>
      </w:r>
      <w:r>
        <w:rPr>
          <w:rFonts w:ascii="Calibri" w:eastAsia="Times New Roman" w:hAnsi="Calibri" w:cs="Calibri"/>
          <w:szCs w:val="22"/>
          <w:lang w:eastAsia="en-US"/>
        </w:rPr>
        <w:t xml:space="preserve">" questions, dad joke generator, or </w:t>
      </w:r>
      <w:r w:rsidRPr="00A66FC1">
        <w:rPr>
          <w:rFonts w:ascii="Calibri" w:eastAsia="Times New Roman" w:hAnsi="Calibri" w:cs="Calibri"/>
          <w:szCs w:val="22"/>
          <w:lang w:eastAsia="en-US"/>
        </w:rPr>
        <w:t>short guided meditation</w:t>
      </w:r>
      <w:r>
        <w:rPr>
          <w:rFonts w:ascii="Calibri" w:eastAsia="Times New Roman" w:hAnsi="Calibri" w:cs="Calibri"/>
          <w:szCs w:val="22"/>
          <w:lang w:eastAsia="en-US"/>
        </w:rPr>
        <w:t>.  These can be used by homeroom teachers whenever they feel it is needed. Recommended every 30mins or so.</w:t>
      </w:r>
    </w:p>
    <w:p w14:paraId="3F9C0709" w14:textId="0C64BBED" w:rsidR="00A66FC1" w:rsidRPr="00B817C9" w:rsidRDefault="001E4328" w:rsidP="00B817C9">
      <w:pPr>
        <w:numPr>
          <w:ilvl w:val="1"/>
          <w:numId w:val="46"/>
        </w:numPr>
        <w:spacing w:before="0"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Cs w:val="22"/>
          <w:lang w:eastAsia="en-US"/>
        </w:rPr>
        <w:t>Poster project – funds that have been granted to the school for school connectedness &amp; belonging will go toward a poster project.  This will focus on celebrating diversity and minorities (</w:t>
      </w:r>
      <w:proofErr w:type="spellStart"/>
      <w:r>
        <w:rPr>
          <w:rFonts w:ascii="Calibri" w:eastAsia="Times New Roman" w:hAnsi="Calibri" w:cs="Calibri"/>
          <w:szCs w:val="22"/>
          <w:lang w:eastAsia="en-US"/>
        </w:rPr>
        <w:t>eg.</w:t>
      </w:r>
      <w:proofErr w:type="spellEnd"/>
      <w:r>
        <w:rPr>
          <w:rFonts w:ascii="Calibri" w:eastAsia="Times New Roman" w:hAnsi="Calibri" w:cs="Calibri"/>
          <w:szCs w:val="22"/>
          <w:lang w:eastAsia="en-US"/>
        </w:rPr>
        <w:t xml:space="preserve"> Black history, indigenous culture, Asian culture, LGBTQ+ </w:t>
      </w:r>
      <w:proofErr w:type="spellStart"/>
      <w:r>
        <w:rPr>
          <w:rFonts w:ascii="Calibri" w:eastAsia="Times New Roman" w:hAnsi="Calibri" w:cs="Calibri"/>
          <w:szCs w:val="22"/>
          <w:lang w:eastAsia="en-US"/>
        </w:rPr>
        <w:t>etc</w:t>
      </w:r>
      <w:proofErr w:type="spellEnd"/>
      <w:r>
        <w:rPr>
          <w:rFonts w:ascii="Calibri" w:eastAsia="Times New Roman" w:hAnsi="Calibri" w:cs="Calibri"/>
          <w:szCs w:val="22"/>
          <w:lang w:eastAsia="en-US"/>
        </w:rPr>
        <w:t xml:space="preserve">).  </w:t>
      </w:r>
      <w:r w:rsidR="00B817C9">
        <w:rPr>
          <w:rFonts w:ascii="Calibri" w:eastAsia="Times New Roman" w:hAnsi="Calibri" w:cs="Calibri"/>
          <w:szCs w:val="22"/>
          <w:lang w:eastAsia="en-US"/>
        </w:rPr>
        <w:t>With the use of artwork, these posters will decorate the classroom doors of the school.  Still working out the details of rotating topics throughout the year.</w:t>
      </w:r>
    </w:p>
    <w:p w14:paraId="4B935F52" w14:textId="4B82410A" w:rsidR="00FE576D" w:rsidRPr="000D1B9D" w:rsidRDefault="0090782A">
      <w:pPr>
        <w:pStyle w:val="Heading1"/>
      </w:pPr>
      <w:r>
        <w:t>PSSC Priorities</w:t>
      </w:r>
      <w:r w:rsidR="00A26995">
        <w:t xml:space="preserve"> 2020-2021</w:t>
      </w:r>
    </w:p>
    <w:p w14:paraId="58A6C438" w14:textId="3B382FA1" w:rsidR="00A47624" w:rsidRDefault="008421AE" w:rsidP="00A47624">
      <w:pPr>
        <w:pStyle w:val="ListParagraph"/>
        <w:numPr>
          <w:ilvl w:val="0"/>
          <w:numId w:val="27"/>
        </w:numPr>
        <w:spacing w:before="0"/>
      </w:pPr>
      <w:r>
        <w:t>As per previous discu</w:t>
      </w:r>
      <w:r w:rsidR="00B817C9">
        <w:t xml:space="preserve">ssion, issue of school capacity – this is being kept on the </w:t>
      </w:r>
      <w:proofErr w:type="gramStart"/>
      <w:r w:rsidR="00B817C9">
        <w:t>radar</w:t>
      </w:r>
      <w:proofErr w:type="gramEnd"/>
    </w:p>
    <w:p w14:paraId="7DF1AAF3" w14:textId="466612AD" w:rsidR="00B817C9" w:rsidRDefault="00B817C9" w:rsidP="00B817C9">
      <w:pPr>
        <w:pStyle w:val="ListParagraph"/>
        <w:numPr>
          <w:ilvl w:val="0"/>
          <w:numId w:val="27"/>
        </w:numPr>
        <w:spacing w:before="0"/>
      </w:pPr>
      <w:r>
        <w:lastRenderedPageBreak/>
        <w:t xml:space="preserve">Communications with families – Mr. Nelson suggested incorporating a virtual version of the parent café for incoming parents.  </w:t>
      </w:r>
    </w:p>
    <w:p w14:paraId="404F89CB" w14:textId="4AE6802B" w:rsidR="00B817C9" w:rsidRDefault="00B817C9" w:rsidP="00B817C9">
      <w:pPr>
        <w:pStyle w:val="ListParagraph"/>
        <w:numPr>
          <w:ilvl w:val="1"/>
          <w:numId w:val="27"/>
        </w:numPr>
        <w:spacing w:before="0"/>
      </w:pPr>
      <w:r>
        <w:t xml:space="preserve">Looking at holding this in the spring so parents can ask questions and get information on how to get </w:t>
      </w:r>
      <w:proofErr w:type="gramStart"/>
      <w:r>
        <w:t>involved</w:t>
      </w:r>
      <w:proofErr w:type="gramEnd"/>
    </w:p>
    <w:p w14:paraId="6CF9EC2E" w14:textId="6DEAE783" w:rsidR="00B817C9" w:rsidRDefault="00B817C9" w:rsidP="00B817C9">
      <w:pPr>
        <w:pStyle w:val="ListParagraph"/>
        <w:numPr>
          <w:ilvl w:val="1"/>
          <w:numId w:val="27"/>
        </w:numPr>
        <w:spacing w:before="0"/>
      </w:pPr>
      <w:r>
        <w:t xml:space="preserve">Just need to work out a format.  Membership agreed involving grade 6 staff members would also be a good </w:t>
      </w:r>
      <w:proofErr w:type="gramStart"/>
      <w:r>
        <w:t>idea</w:t>
      </w:r>
      <w:proofErr w:type="gramEnd"/>
    </w:p>
    <w:p w14:paraId="67C07BC8" w14:textId="736DF4AA" w:rsidR="00B817C9" w:rsidRDefault="00B817C9" w:rsidP="00B817C9">
      <w:pPr>
        <w:pStyle w:val="ListParagraph"/>
        <w:numPr>
          <w:ilvl w:val="1"/>
          <w:numId w:val="27"/>
        </w:numPr>
        <w:spacing w:before="0"/>
      </w:pPr>
      <w:r>
        <w:t xml:space="preserve">Since this won’t be until later in the year, there is time to plan and discuss in future </w:t>
      </w:r>
      <w:proofErr w:type="gramStart"/>
      <w:r>
        <w:t>meetings</w:t>
      </w:r>
      <w:proofErr w:type="gramEnd"/>
    </w:p>
    <w:p w14:paraId="54047ED3" w14:textId="6A878AF4" w:rsidR="00A26995" w:rsidRPr="000D1B9D" w:rsidRDefault="00A26995" w:rsidP="00A26995">
      <w:pPr>
        <w:pStyle w:val="Heading1"/>
      </w:pPr>
      <w:r>
        <w:t>PSSC Budget</w:t>
      </w:r>
    </w:p>
    <w:p w14:paraId="4CD54A9B" w14:textId="2CDDD328" w:rsidR="00DD5719" w:rsidRDefault="00DD5719" w:rsidP="00DD5719">
      <w:pPr>
        <w:spacing w:before="0"/>
      </w:pPr>
      <w:r>
        <w:t xml:space="preserve">As per last meeting, PSSC agreed to earmark </w:t>
      </w:r>
      <w:r w:rsidR="00A26995">
        <w:t xml:space="preserve">annual budget </w:t>
      </w:r>
      <w:r>
        <w:t>funds for wellness activities.</w:t>
      </w:r>
    </w:p>
    <w:p w14:paraId="1025E327" w14:textId="471E5E01" w:rsidR="00A26995" w:rsidRDefault="00A26995" w:rsidP="00A26995">
      <w:pPr>
        <w:pStyle w:val="ListParagraph"/>
        <w:numPr>
          <w:ilvl w:val="0"/>
          <w:numId w:val="30"/>
        </w:numPr>
        <w:spacing w:before="0"/>
      </w:pPr>
      <w:r>
        <w:t>Funds have been distributed to Mr. Kearney and the Phys Ed team for the purchase of pickle ball and knitting supplies</w:t>
      </w:r>
      <w:r w:rsidR="00A87A96">
        <w:t xml:space="preserve">.  </w:t>
      </w:r>
    </w:p>
    <w:p w14:paraId="3071DE49" w14:textId="1931C95C" w:rsidR="00DD5719" w:rsidRDefault="00151F3E" w:rsidP="00506A43">
      <w:pPr>
        <w:pStyle w:val="ListParagraph"/>
        <w:numPr>
          <w:ilvl w:val="0"/>
          <w:numId w:val="27"/>
        </w:numPr>
        <w:spacing w:before="0"/>
      </w:pPr>
      <w:r>
        <w:t>Two teachers have also submitted a request to purchase rocking chairs for their classrooms at $206/</w:t>
      </w:r>
      <w:proofErr w:type="gramStart"/>
      <w:r>
        <w:t>each</w:t>
      </w:r>
      <w:proofErr w:type="gramEnd"/>
    </w:p>
    <w:p w14:paraId="41E8C09B" w14:textId="0FF878DB" w:rsidR="00151F3E" w:rsidRDefault="00151F3E" w:rsidP="00506A43">
      <w:pPr>
        <w:pStyle w:val="ListParagraph"/>
        <w:numPr>
          <w:ilvl w:val="0"/>
          <w:numId w:val="27"/>
        </w:numPr>
        <w:spacing w:before="0"/>
      </w:pPr>
      <w:r>
        <w:t xml:space="preserve">Phys Ed teachers have proposed to use remaining funds to couple with the “rocks and rings” program to purchase curling equipment.  </w:t>
      </w:r>
    </w:p>
    <w:p w14:paraId="22FAF0E6" w14:textId="09C5AD18" w:rsidR="00151F3E" w:rsidRDefault="00151F3E" w:rsidP="00506A43">
      <w:pPr>
        <w:pStyle w:val="ListParagraph"/>
        <w:numPr>
          <w:ilvl w:val="0"/>
          <w:numId w:val="27"/>
        </w:numPr>
        <w:spacing w:before="0"/>
      </w:pPr>
      <w:r>
        <w:t>This would zero the PSSC budget with about $80 remaining that the school budget would cover.</w:t>
      </w:r>
    </w:p>
    <w:p w14:paraId="663C33C8" w14:textId="61C9E9C3" w:rsidR="00A26995" w:rsidRDefault="00151F3E" w:rsidP="00506A43">
      <w:pPr>
        <w:pStyle w:val="ListParagraph"/>
        <w:numPr>
          <w:ilvl w:val="0"/>
          <w:numId w:val="27"/>
        </w:numPr>
        <w:spacing w:before="0"/>
      </w:pPr>
      <w:r>
        <w:t xml:space="preserve">After discussion among the </w:t>
      </w:r>
      <w:proofErr w:type="spellStart"/>
      <w:r>
        <w:t>memberhip</w:t>
      </w:r>
      <w:proofErr w:type="spellEnd"/>
      <w:r>
        <w:t>, Nicole moved to approve this spending, seconded by Jennifer.</w:t>
      </w:r>
    </w:p>
    <w:p w14:paraId="7422E76A" w14:textId="2CF8F492" w:rsidR="00AE7948" w:rsidRPr="000D1B9D" w:rsidRDefault="00151F3E" w:rsidP="00AE7948">
      <w:pPr>
        <w:pStyle w:val="Heading1"/>
      </w:pPr>
      <w:r>
        <w:t>Principal Items</w:t>
      </w:r>
    </w:p>
    <w:p w14:paraId="28A3EEE3" w14:textId="3DCFD8DD" w:rsidR="008F3A1E" w:rsidRPr="00A2539A" w:rsidRDefault="006B063B" w:rsidP="00A26995">
      <w:pPr>
        <w:pStyle w:val="ListParagraph"/>
        <w:numPr>
          <w:ilvl w:val="0"/>
          <w:numId w:val="28"/>
        </w:numPr>
        <w:spacing w:before="0"/>
      </w:pPr>
      <w:r w:rsidRPr="003C3D04">
        <w:t xml:space="preserve">Operational plan </w:t>
      </w:r>
      <w:r w:rsidR="00A2539A">
        <w:rPr>
          <w:rFonts w:cs="Calibri"/>
          <w:szCs w:val="22"/>
        </w:rPr>
        <w:t>has not changed much from previous meeting.  Teachers can now take a mask break when in their own bubbled classroom and when 2 meters from others.</w:t>
      </w:r>
    </w:p>
    <w:p w14:paraId="53F01E86" w14:textId="556C4873" w:rsidR="00A2539A" w:rsidRDefault="00A2539A" w:rsidP="00A26995">
      <w:pPr>
        <w:pStyle w:val="ListParagraph"/>
        <w:numPr>
          <w:ilvl w:val="0"/>
          <w:numId w:val="28"/>
        </w:numPr>
        <w:spacing w:before="0"/>
      </w:pPr>
      <w:r>
        <w:t xml:space="preserve">Absenteeism – QMS is running at about 5-6% daily absenteeism which is slightly below the district </w:t>
      </w:r>
      <w:proofErr w:type="gramStart"/>
      <w:r>
        <w:t>average</w:t>
      </w:r>
      <w:proofErr w:type="gramEnd"/>
    </w:p>
    <w:p w14:paraId="01131DD6" w14:textId="39E8E27D" w:rsidR="00A2539A" w:rsidRDefault="00A2539A" w:rsidP="00A26995">
      <w:pPr>
        <w:pStyle w:val="ListParagraph"/>
        <w:numPr>
          <w:ilvl w:val="0"/>
          <w:numId w:val="28"/>
        </w:numPr>
        <w:spacing w:before="0"/>
      </w:pPr>
      <w:proofErr w:type="spellStart"/>
      <w:r>
        <w:t>Behaviour</w:t>
      </w:r>
      <w:proofErr w:type="spellEnd"/>
      <w:r>
        <w:t xml:space="preserve"> Intervention Mentor – this position is confirmed to be permanent and is a 12month position, meaning that the BIM works 12 months of the year.  This position has been filled by Jackie Thompson who is already </w:t>
      </w:r>
      <w:proofErr w:type="gramStart"/>
      <w:r>
        <w:t>helping out</w:t>
      </w:r>
      <w:proofErr w:type="gramEnd"/>
      <w:r>
        <w:t xml:space="preserve"> at the school.  She has started working on non-attenders and is also working on poor social behaviors with aim of putting together small groups (which directly supports the work Meghan and Stu are doing)</w:t>
      </w:r>
    </w:p>
    <w:p w14:paraId="0C90D247" w14:textId="2E1625AA" w:rsidR="00971D47" w:rsidRPr="00C10F19" w:rsidRDefault="00A2539A" w:rsidP="00971D47">
      <w:pPr>
        <w:pStyle w:val="ListParagraph"/>
        <w:numPr>
          <w:ilvl w:val="0"/>
          <w:numId w:val="28"/>
        </w:numPr>
        <w:spacing w:before="0" w:after="0"/>
        <w:textAlignment w:val="center"/>
        <w:rPr>
          <w:rFonts w:ascii="Calibri" w:eastAsia="Times New Roman" w:hAnsi="Calibri" w:cs="Calibri"/>
          <w:szCs w:val="22"/>
          <w:lang w:eastAsia="en-US"/>
        </w:rPr>
      </w:pPr>
      <w:r>
        <w:t xml:space="preserve">End of year activities - </w:t>
      </w:r>
      <w:r w:rsidRPr="00C10F19">
        <w:rPr>
          <w:rFonts w:cs="Calibri"/>
          <w:szCs w:val="22"/>
        </w:rPr>
        <w:t>Core leadership team started to talk about what end of school year activities will look like.  Last year there was a video shared with families.  This year looking at maybe having a live event with students on teams (in classrooms) and then having that recorded so parents can watch.  For grade 8’s, cannot have a moving on dance but would like to put something in place to celebrate moving on to high school.  Some ideas are setting up a picture area and assigning times so parents/families can book a time and take some pictures</w:t>
      </w:r>
      <w:r w:rsidR="00C10F19" w:rsidRPr="00C10F19">
        <w:rPr>
          <w:rFonts w:cs="Calibri"/>
          <w:szCs w:val="22"/>
        </w:rPr>
        <w:t xml:space="preserve"> with signs/balloons available.  This will be discussed at future staff meetings.</w:t>
      </w:r>
    </w:p>
    <w:p w14:paraId="22AFAF8B" w14:textId="77777777" w:rsidR="00C10F19" w:rsidRPr="00C10F19" w:rsidRDefault="00C10F19" w:rsidP="00C10F19">
      <w:pPr>
        <w:pStyle w:val="ListParagraph"/>
        <w:spacing w:before="0" w:after="0"/>
        <w:textAlignment w:val="center"/>
        <w:rPr>
          <w:rFonts w:ascii="Calibri" w:eastAsia="Times New Roman" w:hAnsi="Calibri" w:cs="Calibri"/>
          <w:szCs w:val="22"/>
          <w:lang w:eastAsia="en-US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169"/>
        <w:gridCol w:w="9621"/>
      </w:tblGrid>
      <w:tr w:rsidR="008F3A1E" w14:paraId="2963B0D1" w14:textId="77777777" w:rsidTr="0082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7DE3DB5E" w14:textId="037BC073" w:rsidR="008F3A1E" w:rsidRDefault="008F3A1E" w:rsidP="008F3A1E">
            <w:pPr>
              <w:spacing w:before="0"/>
            </w:pPr>
            <w:r>
              <w:t>ACTION ITEMS</w:t>
            </w:r>
          </w:p>
        </w:tc>
      </w:tr>
      <w:tr w:rsidR="008F3A1E" w14:paraId="7817B587" w14:textId="77777777" w:rsidTr="008F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0830B94" w14:textId="32810202" w:rsidR="008F3A1E" w:rsidRDefault="008F3A1E" w:rsidP="008F3A1E">
            <w:pPr>
              <w:spacing w:before="0"/>
            </w:pPr>
            <w:r>
              <w:t xml:space="preserve">1. </w:t>
            </w:r>
          </w:p>
        </w:tc>
        <w:tc>
          <w:tcPr>
            <w:tcW w:w="9828" w:type="dxa"/>
          </w:tcPr>
          <w:p w14:paraId="6E601BCF" w14:textId="35259A20" w:rsidR="008F3A1E" w:rsidRDefault="00C10F19" w:rsidP="00A87A9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action items</w:t>
            </w:r>
          </w:p>
        </w:tc>
      </w:tr>
    </w:tbl>
    <w:p w14:paraId="1D1C0DD8" w14:textId="77777777" w:rsidR="00E005D6" w:rsidRDefault="00E005D6" w:rsidP="00A9667F">
      <w:pPr>
        <w:spacing w:before="0"/>
      </w:pPr>
    </w:p>
    <w:p w14:paraId="32D6D9F9" w14:textId="4F3C5DE6" w:rsidR="00FE576D" w:rsidRDefault="00A456E4">
      <w:pPr>
        <w:pStyle w:val="Heading1"/>
      </w:pPr>
      <w:r>
        <w:t>Adjournment</w:t>
      </w:r>
    </w:p>
    <w:p w14:paraId="3BDABB9A" w14:textId="515BD6B7" w:rsidR="00C10F19" w:rsidRDefault="00C10F19" w:rsidP="003642B8">
      <w:pPr>
        <w:contextualSpacing/>
      </w:pPr>
      <w:r>
        <w:t>Natalie moved to adjourn the meeting, seconded by Monique.</w:t>
      </w:r>
    </w:p>
    <w:p w14:paraId="777506F0" w14:textId="56CDCBAA" w:rsidR="00FE576D" w:rsidRDefault="00C10F19" w:rsidP="003642B8">
      <w:pPr>
        <w:contextualSpacing/>
      </w:pPr>
      <w:r>
        <w:t>Meeting was adjourned at 7:32</w:t>
      </w:r>
      <w:r w:rsidR="00A456E4">
        <w:t xml:space="preserve"> pm.</w:t>
      </w:r>
    </w:p>
    <w:p w14:paraId="5F980B17" w14:textId="77777777" w:rsidR="00FE576D" w:rsidRDefault="00753510">
      <w:pPr>
        <w:pStyle w:val="Heading1"/>
      </w:pPr>
      <w:sdt>
        <w:sdtPr>
          <w:alias w:val="Next meeting:"/>
          <w:tag w:val="Next meeting:"/>
          <w:id w:val="-1524860034"/>
          <w:temporary/>
          <w:showingPlcHdr/>
        </w:sdtPr>
        <w:sdtEndPr/>
        <w:sdtContent>
          <w:r w:rsidR="005D2056">
            <w:t>Next Meeting</w:t>
          </w:r>
        </w:sdtContent>
      </w:sdt>
    </w:p>
    <w:p w14:paraId="5EF58CC4" w14:textId="389C6B08" w:rsidR="00774146" w:rsidRDefault="003642B8">
      <w:r>
        <w:t>March</w:t>
      </w:r>
      <w:r w:rsidR="00A87A96">
        <w:t xml:space="preserve"> 22, </w:t>
      </w:r>
      <w:r w:rsidR="00CA3CC2">
        <w:t>2021</w:t>
      </w:r>
      <w:r w:rsidR="00A456E4">
        <w:t xml:space="preserve"> | 6:30pm</w:t>
      </w:r>
    </w:p>
    <w:sectPr w:rsidR="0077414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0299" w14:textId="77777777" w:rsidR="00316660" w:rsidRDefault="00316660">
      <w:r>
        <w:separator/>
      </w:r>
    </w:p>
  </w:endnote>
  <w:endnote w:type="continuationSeparator" w:id="0">
    <w:p w14:paraId="718D7B94" w14:textId="77777777" w:rsidR="00316660" w:rsidRDefault="003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E28A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42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1F63" w14:textId="77777777" w:rsidR="00316660" w:rsidRDefault="00316660">
      <w:r>
        <w:separator/>
      </w:r>
    </w:p>
  </w:footnote>
  <w:footnote w:type="continuationSeparator" w:id="0">
    <w:p w14:paraId="226E466D" w14:textId="77777777" w:rsidR="00316660" w:rsidRDefault="0031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F4486"/>
    <w:multiLevelType w:val="multilevel"/>
    <w:tmpl w:val="18608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5C62DF4"/>
    <w:multiLevelType w:val="multilevel"/>
    <w:tmpl w:val="28D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E47A1F"/>
    <w:multiLevelType w:val="multilevel"/>
    <w:tmpl w:val="8444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0BE86870"/>
    <w:multiLevelType w:val="hybridMultilevel"/>
    <w:tmpl w:val="821C1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70E3"/>
    <w:multiLevelType w:val="hybridMultilevel"/>
    <w:tmpl w:val="2AE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04CE7"/>
    <w:multiLevelType w:val="multilevel"/>
    <w:tmpl w:val="E2988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4217F"/>
    <w:multiLevelType w:val="multilevel"/>
    <w:tmpl w:val="9962D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98298D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B51332"/>
    <w:multiLevelType w:val="hybridMultilevel"/>
    <w:tmpl w:val="B0042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06C7C"/>
    <w:multiLevelType w:val="multilevel"/>
    <w:tmpl w:val="1FCC4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C01D7D"/>
    <w:multiLevelType w:val="hybridMultilevel"/>
    <w:tmpl w:val="F030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2824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DF1D26"/>
    <w:multiLevelType w:val="hybridMultilevel"/>
    <w:tmpl w:val="BFA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23376"/>
    <w:multiLevelType w:val="hybridMultilevel"/>
    <w:tmpl w:val="CFB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A1927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F6613"/>
    <w:multiLevelType w:val="hybridMultilevel"/>
    <w:tmpl w:val="7FB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51702"/>
    <w:multiLevelType w:val="multilevel"/>
    <w:tmpl w:val="DAD26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C372B00"/>
    <w:multiLevelType w:val="multilevel"/>
    <w:tmpl w:val="C9241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FD02530"/>
    <w:multiLevelType w:val="hybridMultilevel"/>
    <w:tmpl w:val="CAC0CE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B21FDA"/>
    <w:multiLevelType w:val="hybridMultilevel"/>
    <w:tmpl w:val="3EAE0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D3E3F"/>
    <w:multiLevelType w:val="multilevel"/>
    <w:tmpl w:val="647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762137"/>
    <w:multiLevelType w:val="hybridMultilevel"/>
    <w:tmpl w:val="DDE078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771C0"/>
    <w:multiLevelType w:val="multilevel"/>
    <w:tmpl w:val="38F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B225C"/>
    <w:multiLevelType w:val="hybridMultilevel"/>
    <w:tmpl w:val="CB5E8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0497F"/>
    <w:multiLevelType w:val="multilevel"/>
    <w:tmpl w:val="8E2EF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A6422"/>
    <w:multiLevelType w:val="hybridMultilevel"/>
    <w:tmpl w:val="7BE0C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37B8D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2F4FF9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DD1D81"/>
    <w:multiLevelType w:val="hybridMultilevel"/>
    <w:tmpl w:val="64324F2E"/>
    <w:lvl w:ilvl="0" w:tplc="19B82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F18214B"/>
    <w:multiLevelType w:val="hybridMultilevel"/>
    <w:tmpl w:val="702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42"/>
  </w:num>
  <w:num w:numId="18">
    <w:abstractNumId w:val="41"/>
  </w:num>
  <w:num w:numId="19">
    <w:abstractNumId w:val="35"/>
  </w:num>
  <w:num w:numId="20">
    <w:abstractNumId w:val="14"/>
  </w:num>
  <w:num w:numId="21">
    <w:abstractNumId w:val="38"/>
  </w:num>
  <w:num w:numId="22">
    <w:abstractNumId w:val="32"/>
  </w:num>
  <w:num w:numId="23">
    <w:abstractNumId w:val="43"/>
  </w:num>
  <w:num w:numId="24">
    <w:abstractNumId w:val="33"/>
  </w:num>
  <w:num w:numId="25">
    <w:abstractNumId w:val="20"/>
  </w:num>
  <w:num w:numId="26">
    <w:abstractNumId w:val="46"/>
  </w:num>
  <w:num w:numId="27">
    <w:abstractNumId w:val="26"/>
  </w:num>
  <w:num w:numId="28">
    <w:abstractNumId w:val="25"/>
  </w:num>
  <w:num w:numId="29">
    <w:abstractNumId w:val="47"/>
  </w:num>
  <w:num w:numId="30">
    <w:abstractNumId w:val="15"/>
  </w:num>
  <w:num w:numId="31">
    <w:abstractNumId w:val="29"/>
  </w:num>
  <w:num w:numId="32">
    <w:abstractNumId w:val="19"/>
  </w:num>
  <w:num w:numId="33">
    <w:abstractNumId w:val="36"/>
  </w:num>
  <w:num w:numId="34">
    <w:abstractNumId w:val="13"/>
  </w:num>
  <w:num w:numId="35">
    <w:abstractNumId w:val="40"/>
  </w:num>
  <w:num w:numId="36">
    <w:abstractNumId w:val="24"/>
  </w:num>
  <w:num w:numId="37">
    <w:abstractNumId w:val="30"/>
  </w:num>
  <w:num w:numId="38">
    <w:abstractNumId w:val="31"/>
  </w:num>
  <w:num w:numId="39">
    <w:abstractNumId w:val="11"/>
  </w:num>
  <w:num w:numId="40">
    <w:abstractNumId w:val="44"/>
  </w:num>
  <w:num w:numId="41">
    <w:abstractNumId w:val="45"/>
  </w:num>
  <w:num w:numId="42">
    <w:abstractNumId w:val="16"/>
    <w:lvlOverride w:ilvl="0">
      <w:startOverride w:val="1"/>
    </w:lvlOverride>
  </w:num>
  <w:num w:numId="43">
    <w:abstractNumId w:val="27"/>
  </w:num>
  <w:num w:numId="44">
    <w:abstractNumId w:val="22"/>
  </w:num>
  <w:num w:numId="45">
    <w:abstractNumId w:val="34"/>
  </w:num>
  <w:num w:numId="46">
    <w:abstractNumId w:val="12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60"/>
    <w:rsid w:val="00022357"/>
    <w:rsid w:val="00032C0F"/>
    <w:rsid w:val="00035DED"/>
    <w:rsid w:val="00037AEC"/>
    <w:rsid w:val="00061AF9"/>
    <w:rsid w:val="0007443F"/>
    <w:rsid w:val="00081D4D"/>
    <w:rsid w:val="000B0441"/>
    <w:rsid w:val="000D1B9D"/>
    <w:rsid w:val="000D36BB"/>
    <w:rsid w:val="000E1E0D"/>
    <w:rsid w:val="000F21A5"/>
    <w:rsid w:val="000F5C99"/>
    <w:rsid w:val="00107EAF"/>
    <w:rsid w:val="0012106D"/>
    <w:rsid w:val="00151F3E"/>
    <w:rsid w:val="00196A3E"/>
    <w:rsid w:val="001A2427"/>
    <w:rsid w:val="001A60ED"/>
    <w:rsid w:val="001B63B7"/>
    <w:rsid w:val="001D78F7"/>
    <w:rsid w:val="001E4328"/>
    <w:rsid w:val="00203D3C"/>
    <w:rsid w:val="00225990"/>
    <w:rsid w:val="00236CF3"/>
    <w:rsid w:val="0027093F"/>
    <w:rsid w:val="002A2B44"/>
    <w:rsid w:val="002A3FCB"/>
    <w:rsid w:val="002D3701"/>
    <w:rsid w:val="00312A14"/>
    <w:rsid w:val="00316660"/>
    <w:rsid w:val="00321E7A"/>
    <w:rsid w:val="00324474"/>
    <w:rsid w:val="003642B8"/>
    <w:rsid w:val="00364815"/>
    <w:rsid w:val="00382C36"/>
    <w:rsid w:val="003871FA"/>
    <w:rsid w:val="003A0A27"/>
    <w:rsid w:val="003A75BF"/>
    <w:rsid w:val="003B5F2A"/>
    <w:rsid w:val="003B5FCE"/>
    <w:rsid w:val="003C3D04"/>
    <w:rsid w:val="003F6824"/>
    <w:rsid w:val="00402E7E"/>
    <w:rsid w:val="0040673C"/>
    <w:rsid w:val="00416222"/>
    <w:rsid w:val="00424F9F"/>
    <w:rsid w:val="00435446"/>
    <w:rsid w:val="00452986"/>
    <w:rsid w:val="004E1635"/>
    <w:rsid w:val="004F4532"/>
    <w:rsid w:val="00506A43"/>
    <w:rsid w:val="00564E74"/>
    <w:rsid w:val="00576115"/>
    <w:rsid w:val="0058206D"/>
    <w:rsid w:val="00587B68"/>
    <w:rsid w:val="005969B1"/>
    <w:rsid w:val="005D2056"/>
    <w:rsid w:val="00614E86"/>
    <w:rsid w:val="006638B0"/>
    <w:rsid w:val="00684306"/>
    <w:rsid w:val="006A3CCD"/>
    <w:rsid w:val="006B063B"/>
    <w:rsid w:val="006C4BA1"/>
    <w:rsid w:val="006C6F4E"/>
    <w:rsid w:val="007173EB"/>
    <w:rsid w:val="00753510"/>
    <w:rsid w:val="007638A6"/>
    <w:rsid w:val="00774146"/>
    <w:rsid w:val="00786D8E"/>
    <w:rsid w:val="00790D97"/>
    <w:rsid w:val="007E1384"/>
    <w:rsid w:val="00812DF4"/>
    <w:rsid w:val="00822B3E"/>
    <w:rsid w:val="0082400C"/>
    <w:rsid w:val="00824B3F"/>
    <w:rsid w:val="008264FF"/>
    <w:rsid w:val="00830A3B"/>
    <w:rsid w:val="008421AE"/>
    <w:rsid w:val="00847C6C"/>
    <w:rsid w:val="0087396C"/>
    <w:rsid w:val="0088179D"/>
    <w:rsid w:val="00883FFD"/>
    <w:rsid w:val="00890274"/>
    <w:rsid w:val="008D1BA4"/>
    <w:rsid w:val="008E1349"/>
    <w:rsid w:val="008E2F32"/>
    <w:rsid w:val="008F3A1E"/>
    <w:rsid w:val="0090782A"/>
    <w:rsid w:val="00907EA5"/>
    <w:rsid w:val="00940587"/>
    <w:rsid w:val="009579FE"/>
    <w:rsid w:val="00971D47"/>
    <w:rsid w:val="00976C60"/>
    <w:rsid w:val="009841C2"/>
    <w:rsid w:val="009C1394"/>
    <w:rsid w:val="00A11AE2"/>
    <w:rsid w:val="00A16815"/>
    <w:rsid w:val="00A2539A"/>
    <w:rsid w:val="00A26995"/>
    <w:rsid w:val="00A27421"/>
    <w:rsid w:val="00A456E4"/>
    <w:rsid w:val="00A47624"/>
    <w:rsid w:val="00A53E41"/>
    <w:rsid w:val="00A611B2"/>
    <w:rsid w:val="00A66FC1"/>
    <w:rsid w:val="00A87A96"/>
    <w:rsid w:val="00A926D1"/>
    <w:rsid w:val="00A9667F"/>
    <w:rsid w:val="00AA2FAF"/>
    <w:rsid w:val="00AB3E35"/>
    <w:rsid w:val="00AE7948"/>
    <w:rsid w:val="00AF7D66"/>
    <w:rsid w:val="00B15AEF"/>
    <w:rsid w:val="00B313C3"/>
    <w:rsid w:val="00B47E00"/>
    <w:rsid w:val="00B51AD7"/>
    <w:rsid w:val="00B63060"/>
    <w:rsid w:val="00B76455"/>
    <w:rsid w:val="00B817C9"/>
    <w:rsid w:val="00C04B20"/>
    <w:rsid w:val="00C10F19"/>
    <w:rsid w:val="00C23FBE"/>
    <w:rsid w:val="00C41E6E"/>
    <w:rsid w:val="00C42D03"/>
    <w:rsid w:val="00C54681"/>
    <w:rsid w:val="00C7447B"/>
    <w:rsid w:val="00C91E3C"/>
    <w:rsid w:val="00CA3CC2"/>
    <w:rsid w:val="00CD35BF"/>
    <w:rsid w:val="00CE41FE"/>
    <w:rsid w:val="00D323EA"/>
    <w:rsid w:val="00D42884"/>
    <w:rsid w:val="00D63A6C"/>
    <w:rsid w:val="00D70BD9"/>
    <w:rsid w:val="00D76A85"/>
    <w:rsid w:val="00D779F1"/>
    <w:rsid w:val="00DD5719"/>
    <w:rsid w:val="00DE7795"/>
    <w:rsid w:val="00E005D6"/>
    <w:rsid w:val="00E0292C"/>
    <w:rsid w:val="00E06CD2"/>
    <w:rsid w:val="00E1572F"/>
    <w:rsid w:val="00E344F1"/>
    <w:rsid w:val="00E528C6"/>
    <w:rsid w:val="00E577CE"/>
    <w:rsid w:val="00E60A93"/>
    <w:rsid w:val="00E94524"/>
    <w:rsid w:val="00EA1F6D"/>
    <w:rsid w:val="00F105B9"/>
    <w:rsid w:val="00F21C88"/>
    <w:rsid w:val="00F65477"/>
    <w:rsid w:val="00F9136A"/>
    <w:rsid w:val="00F9166F"/>
    <w:rsid w:val="00F925B9"/>
    <w:rsid w:val="00FA0E43"/>
    <w:rsid w:val="00FA2BA4"/>
    <w:rsid w:val="00FE0603"/>
    <w:rsid w:val="00FE22E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0508CF6"/>
  <w15:docId w15:val="{543907A7-3628-43E8-8738-EC52FDF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15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64815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tlett.KWC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C456245D534207BD3C15AA999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8A8-A508-48A3-9F32-89B68AB484A7}"/>
      </w:docPartPr>
      <w:docPartBody>
        <w:p w:rsidR="00E24ADF" w:rsidRDefault="00A60E85">
          <w:pPr>
            <w:pStyle w:val="21C456245D534207BD3C15AA999AD143"/>
          </w:pPr>
          <w:r w:rsidRPr="00435446">
            <w:t>Minutes</w:t>
          </w:r>
        </w:p>
      </w:docPartBody>
    </w:docPart>
    <w:docPart>
      <w:docPartPr>
        <w:name w:val="51CA41B583D54F159A64E7867E57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AE3C-9A05-4E54-9E4D-D60C9F5FCF69}"/>
      </w:docPartPr>
      <w:docPartBody>
        <w:p w:rsidR="00E24ADF" w:rsidRDefault="00A60E85">
          <w:pPr>
            <w:pStyle w:val="51CA41B583D54F159A64E7867E57520F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B155093B0CFB4E8B9D187A80F67A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157A-4D6A-422C-8CB3-169497B8A755}"/>
      </w:docPartPr>
      <w:docPartBody>
        <w:p w:rsidR="00E24ADF" w:rsidRDefault="00A60E85">
          <w:pPr>
            <w:pStyle w:val="B155093B0CFB4E8B9D187A80F67A869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E85"/>
    <w:rsid w:val="00A60E85"/>
    <w:rsid w:val="00E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456245D534207BD3C15AA999AD143">
    <w:name w:val="21C456245D534207BD3C15AA999AD143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1CA41B583D54F159A64E7867E57520F">
    <w:name w:val="51CA41B583D54F159A64E7867E57520F"/>
  </w:style>
  <w:style w:type="paragraph" w:customStyle="1" w:styleId="B155093B0CFB4E8B9D187A80F67A8698">
    <w:name w:val="B155093B0CFB4E8B9D187A80F67A86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A25C8-EDBB-4630-9324-95749B61B54B}"/>
</file>

<file path=customXml/itemProps2.xml><?xml version="1.0" encoding="utf-8"?>
<ds:datastoreItem xmlns:ds="http://schemas.openxmlformats.org/officeDocument/2006/customXml" ds:itemID="{333D0102-A94E-4966-A32A-B19DFF30A79D}"/>
</file>

<file path=customXml/itemProps3.xml><?xml version="1.0" encoding="utf-8"?>
<ds:datastoreItem xmlns:ds="http://schemas.openxmlformats.org/officeDocument/2006/customXml" ds:itemID="{C18E3825-83E2-4FFA-A193-B5C431DD4A81}"/>
</file>

<file path=customXml/itemProps4.xml><?xml version="1.0" encoding="utf-8"?>
<ds:datastoreItem xmlns:ds="http://schemas.openxmlformats.org/officeDocument/2006/customXml" ds:itemID="{40841E01-DA0A-4787-BE43-94E0C7F21371}"/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Bartlett</dc:creator>
  <cp:lastModifiedBy>Nelson, Jeff  (ASD-S)</cp:lastModifiedBy>
  <cp:revision>2</cp:revision>
  <dcterms:created xsi:type="dcterms:W3CDTF">2021-02-23T13:32:00Z</dcterms:created>
  <dcterms:modified xsi:type="dcterms:W3CDTF">2021-02-23T13:32:00Z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